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0694" w:rsidRDefault="007E0694" w:rsidP="007E0694">
      <w:pPr>
        <w:pStyle w:val="Ttulo"/>
        <w:jc w:val="both"/>
        <w:rPr>
          <w:rFonts w:ascii="Tahoma" w:hAnsi="Tahoma" w:cs="Tahoma"/>
          <w:b/>
          <w:sz w:val="24"/>
          <w:szCs w:val="24"/>
        </w:rPr>
      </w:pPr>
    </w:p>
    <w:p w:rsidR="007E0694" w:rsidRDefault="007E0694" w:rsidP="007E0694">
      <w:pPr>
        <w:pStyle w:val="Ttulo"/>
        <w:jc w:val="both"/>
        <w:rPr>
          <w:rFonts w:ascii="Tahoma" w:hAnsi="Tahoma" w:cs="Tahoma"/>
          <w:b/>
          <w:sz w:val="24"/>
          <w:szCs w:val="24"/>
        </w:rPr>
      </w:pPr>
    </w:p>
    <w:p w:rsidR="007E0694" w:rsidRDefault="007E0694" w:rsidP="007E0694">
      <w:pPr>
        <w:pStyle w:val="Ttulo"/>
        <w:jc w:val="both"/>
        <w:rPr>
          <w:rFonts w:ascii="Tahoma" w:hAnsi="Tahoma" w:cs="Tahoma"/>
          <w:b/>
          <w:sz w:val="24"/>
          <w:szCs w:val="24"/>
        </w:rPr>
      </w:pPr>
    </w:p>
    <w:p w:rsidR="007E0694" w:rsidRDefault="007E0694" w:rsidP="007E0694">
      <w:pPr>
        <w:pStyle w:val="Ttulo"/>
        <w:jc w:val="both"/>
        <w:rPr>
          <w:rFonts w:ascii="Tahoma" w:hAnsi="Tahoma" w:cs="Tahoma"/>
          <w:b/>
          <w:sz w:val="24"/>
          <w:szCs w:val="24"/>
        </w:rPr>
      </w:pPr>
      <w:r>
        <w:rPr>
          <w:rFonts w:ascii="Tahoma" w:hAnsi="Tahoma" w:cs="Tahoma"/>
          <w:b/>
          <w:sz w:val="24"/>
          <w:szCs w:val="24"/>
        </w:rPr>
        <w:t>CURRICULUM VITAE DE BERTA NOY FALCÓ</w:t>
      </w:r>
    </w:p>
    <w:p w:rsidR="007E0694" w:rsidRDefault="007E0694" w:rsidP="007E0694">
      <w:pPr>
        <w:jc w:val="both"/>
        <w:rPr>
          <w:rFonts w:ascii="Tahoma" w:hAnsi="Tahoma" w:cs="Tahoma"/>
          <w:sz w:val="24"/>
          <w:szCs w:val="24"/>
          <w:lang w:val="ca-ES"/>
        </w:rPr>
      </w:pPr>
      <w:r>
        <w:rPr>
          <w:rFonts w:ascii="Tahoma" w:hAnsi="Tahoma" w:cs="Tahoma"/>
          <w:sz w:val="24"/>
          <w:szCs w:val="24"/>
          <w:lang w:val="ca-ES"/>
        </w:rPr>
        <w:t>Berta Noy Falcó, Barcelona 16 de febrer de 1970. Casada i mare d’una filla.</w:t>
      </w:r>
    </w:p>
    <w:p w:rsidR="007E0694" w:rsidRDefault="007E0694" w:rsidP="007E0694">
      <w:pPr>
        <w:jc w:val="both"/>
        <w:rPr>
          <w:rFonts w:ascii="Tahoma" w:hAnsi="Tahoma" w:cs="Tahoma"/>
          <w:sz w:val="24"/>
          <w:szCs w:val="24"/>
          <w:lang w:val="ca-ES"/>
        </w:rPr>
      </w:pPr>
      <w:r>
        <w:rPr>
          <w:rFonts w:ascii="Tahoma" w:hAnsi="Tahoma" w:cs="Tahoma"/>
          <w:sz w:val="24"/>
          <w:szCs w:val="24"/>
          <w:lang w:val="ca-ES"/>
        </w:rPr>
        <w:t>Llicenciada en Filosofia per la Universitat de Barcelona el 1994, vaig fer també estudis superiors de llengua anglesa a l’Institut Britànic de Barcelona, així com estudis de cant i teatre musical al Col·legi de Teatre de Barcelona. Tinc també el certificat de nivell D (1989) de la Junta Permanent de Català.</w:t>
      </w:r>
    </w:p>
    <w:p w:rsidR="007E0694" w:rsidRDefault="007E0694" w:rsidP="007E0694">
      <w:pPr>
        <w:jc w:val="both"/>
        <w:rPr>
          <w:rFonts w:ascii="Tahoma" w:hAnsi="Tahoma" w:cs="Tahoma"/>
          <w:sz w:val="24"/>
          <w:szCs w:val="24"/>
          <w:lang w:val="ca-ES"/>
        </w:rPr>
      </w:pPr>
      <w:r>
        <w:rPr>
          <w:rFonts w:ascii="Tahoma" w:hAnsi="Tahoma" w:cs="Tahoma"/>
          <w:sz w:val="24"/>
          <w:szCs w:val="24"/>
          <w:lang w:val="ca-ES"/>
        </w:rPr>
        <w:t>El 1997 vaig entrar a treballar a l’Editorial Planeta, on durant un any vaig fer d’editora de llibre infantil. El 1999 vaig començar a dirigir el departament de Ficció Internacional d’Editorial Planeta, feina que vaig fer fins a l’octubre de 2011. Des de l’octubre passat sóc editora executiva de ficció a Espasa. Des del 2006 sóc professora al Màster d’edició de l’Institut d’educació contínua de la Universitat Pompeu Fabra. Del 1990 al 1997 vaig treballar de traductora de l’anglès al català per a TV3.</w:t>
      </w:r>
    </w:p>
    <w:p w:rsidR="007E0694" w:rsidRDefault="007E0694" w:rsidP="007E0694">
      <w:pPr>
        <w:jc w:val="both"/>
        <w:rPr>
          <w:rFonts w:ascii="Tahoma" w:hAnsi="Tahoma" w:cs="Tahoma"/>
          <w:sz w:val="24"/>
          <w:szCs w:val="24"/>
          <w:lang w:val="ca-ES"/>
        </w:rPr>
      </w:pPr>
      <w:r>
        <w:rPr>
          <w:rFonts w:ascii="Tahoma" w:hAnsi="Tahoma" w:cs="Tahoma"/>
          <w:sz w:val="24"/>
          <w:szCs w:val="24"/>
          <w:lang w:val="ca-ES"/>
        </w:rPr>
        <w:t xml:space="preserve">Pel que fa a publicacions i premis literaris, el 2008 i 2009 vaig publicar a l’editorial Empúries els llibres infantils </w:t>
      </w:r>
      <w:r>
        <w:rPr>
          <w:rFonts w:ascii="Tahoma" w:hAnsi="Tahoma" w:cs="Tahoma"/>
          <w:i/>
          <w:sz w:val="24"/>
          <w:szCs w:val="24"/>
          <w:lang w:val="ca-ES"/>
        </w:rPr>
        <w:t>Els lliris vermells de l’àvia Tilín</w:t>
      </w:r>
      <w:r>
        <w:rPr>
          <w:rFonts w:ascii="Tahoma" w:hAnsi="Tahoma" w:cs="Tahoma"/>
          <w:sz w:val="24"/>
          <w:szCs w:val="24"/>
          <w:lang w:val="ca-ES"/>
        </w:rPr>
        <w:t xml:space="preserve"> i </w:t>
      </w:r>
      <w:r>
        <w:rPr>
          <w:rFonts w:ascii="Tahoma" w:hAnsi="Tahoma" w:cs="Tahoma"/>
          <w:i/>
          <w:sz w:val="24"/>
          <w:szCs w:val="24"/>
          <w:lang w:val="ca-ES"/>
        </w:rPr>
        <w:t xml:space="preserve">L’aigua enverinada i el dolent de la cova, </w:t>
      </w:r>
      <w:r>
        <w:rPr>
          <w:rFonts w:ascii="Tahoma" w:hAnsi="Tahoma" w:cs="Tahoma"/>
          <w:sz w:val="24"/>
          <w:szCs w:val="24"/>
          <w:lang w:val="ca-ES"/>
        </w:rPr>
        <w:t xml:space="preserve">de la col·lecció “El Planeta dels Caps Florits”, en coautoria amb Marga Sala i il·lustrats per Pilarín Bayés. El 1994 vaig guanyar el premi de poesia catalana ”Rosa Leveroni”, convocat per l’Ajuntament de Cadaqués, amb el llibre </w:t>
      </w:r>
      <w:r>
        <w:rPr>
          <w:rFonts w:ascii="Tahoma" w:hAnsi="Tahoma" w:cs="Tahoma"/>
          <w:i/>
          <w:sz w:val="24"/>
          <w:szCs w:val="24"/>
          <w:lang w:val="ca-ES"/>
        </w:rPr>
        <w:t>Memòria de la sang</w:t>
      </w:r>
      <w:r>
        <w:rPr>
          <w:rFonts w:ascii="Tahoma" w:hAnsi="Tahoma" w:cs="Tahoma"/>
          <w:sz w:val="24"/>
          <w:szCs w:val="24"/>
          <w:lang w:val="ca-ES"/>
        </w:rPr>
        <w:t>, publicat per l’editorial Columna (1995).</w:t>
      </w:r>
    </w:p>
    <w:p w:rsidR="007E0694" w:rsidRDefault="007E0694" w:rsidP="007E0694">
      <w:pPr>
        <w:jc w:val="both"/>
        <w:rPr>
          <w:rFonts w:ascii="Tahoma" w:hAnsi="Tahoma" w:cs="Tahoma"/>
          <w:sz w:val="24"/>
          <w:szCs w:val="24"/>
          <w:lang w:val="ca-ES"/>
        </w:rPr>
      </w:pPr>
      <w:r>
        <w:rPr>
          <w:rFonts w:ascii="Tahoma" w:hAnsi="Tahoma" w:cs="Tahoma"/>
          <w:sz w:val="24"/>
          <w:szCs w:val="24"/>
          <w:lang w:val="ca-ES"/>
        </w:rPr>
        <w:t>El 1992 vaig guanyar del premi de poesia “IV Memorial Josep Janés”, convocat per l’Ajuntament de l’Hospitalet de Llobregat, i vaig ser finalista al premi de Poesia “Martí i Dot”, convocat pel Patronat de Cultura de Sant Feliu de Llobregat. El 1989 vaig guanyar el premi de poesia de “L’Espurna del Clot”. El 1988 vaig guanyar el premi “ABRAXAS” de narració en llengua catalana, convocat per l’Ajuntament de Calella. I el mateix any vaig guanyar també el premi “Mecanoscrit” de contes i narracions, convocat per l’Associació d’Escriptors en Llengua Catalana. Les narracions guanyadores es van publicar dos anys després en un volum conjunt  (</w:t>
      </w:r>
      <w:r>
        <w:rPr>
          <w:rFonts w:ascii="Tahoma" w:hAnsi="Tahoma" w:cs="Tahoma"/>
          <w:i/>
          <w:iCs/>
          <w:sz w:val="24"/>
          <w:szCs w:val="24"/>
          <w:lang w:val="ca-ES"/>
        </w:rPr>
        <w:t>Premi Mecanoscrit</w:t>
      </w:r>
      <w:r>
        <w:rPr>
          <w:rFonts w:ascii="Tahoma" w:hAnsi="Tahoma" w:cs="Tahoma"/>
          <w:sz w:val="24"/>
          <w:szCs w:val="24"/>
          <w:lang w:val="ca-ES"/>
        </w:rPr>
        <w:t>, Edicions Pleniluni 1990).</w:t>
      </w:r>
    </w:p>
    <w:p w:rsidR="007E0694" w:rsidRDefault="007E0694">
      <w:pPr>
        <w:spacing w:after="200" w:line="276" w:lineRule="auto"/>
        <w:rPr>
          <w:rFonts w:ascii="Tahoma" w:hAnsi="Tahoma" w:cs="Tahoma"/>
          <w:b/>
          <w:bCs/>
          <w:sz w:val="24"/>
          <w:szCs w:val="24"/>
          <w:lang w:val="ca-ES"/>
        </w:rPr>
      </w:pPr>
      <w:r>
        <w:rPr>
          <w:rFonts w:ascii="Tahoma" w:hAnsi="Tahoma" w:cs="Tahoma"/>
          <w:b/>
          <w:bCs/>
          <w:sz w:val="24"/>
          <w:szCs w:val="24"/>
          <w:lang w:val="ca-ES"/>
        </w:rPr>
        <w:br w:type="page"/>
      </w:r>
    </w:p>
    <w:p w:rsidR="007E0694" w:rsidRDefault="007E0694" w:rsidP="007E0694">
      <w:pPr>
        <w:jc w:val="both"/>
        <w:rPr>
          <w:rFonts w:ascii="Tahoma" w:hAnsi="Tahoma" w:cs="Tahoma"/>
          <w:b/>
          <w:bCs/>
          <w:sz w:val="24"/>
          <w:szCs w:val="24"/>
          <w:lang w:val="ca-ES"/>
        </w:rPr>
      </w:pPr>
    </w:p>
    <w:p w:rsidR="007E0694" w:rsidRDefault="007E0694" w:rsidP="007E0694">
      <w:pPr>
        <w:jc w:val="both"/>
        <w:rPr>
          <w:rFonts w:ascii="Tahoma" w:hAnsi="Tahoma" w:cs="Tahoma"/>
          <w:b/>
          <w:bCs/>
          <w:sz w:val="24"/>
          <w:szCs w:val="24"/>
          <w:lang w:val="ca-ES"/>
        </w:rPr>
      </w:pPr>
    </w:p>
    <w:p w:rsidR="007E0694" w:rsidRDefault="007E0694" w:rsidP="007E0694">
      <w:pPr>
        <w:jc w:val="both"/>
        <w:rPr>
          <w:rFonts w:ascii="Tahoma" w:hAnsi="Tahoma" w:cs="Tahoma"/>
          <w:b/>
          <w:bCs/>
          <w:sz w:val="24"/>
          <w:szCs w:val="24"/>
          <w:lang w:val="ca-ES"/>
        </w:rPr>
      </w:pPr>
      <w:r>
        <w:rPr>
          <w:rFonts w:ascii="Tahoma" w:hAnsi="Tahoma" w:cs="Tahoma"/>
          <w:b/>
          <w:bCs/>
          <w:sz w:val="24"/>
          <w:szCs w:val="24"/>
          <w:lang w:val="ca-ES"/>
        </w:rPr>
        <w:t>CURRICULUM VITAE DE JORDI LLAVINA</w:t>
      </w:r>
    </w:p>
    <w:p w:rsidR="007E0694" w:rsidRDefault="007E0694" w:rsidP="007E0694">
      <w:pPr>
        <w:jc w:val="both"/>
        <w:rPr>
          <w:rFonts w:ascii="Tahoma" w:hAnsi="Tahoma" w:cs="Tahoma"/>
          <w:sz w:val="24"/>
          <w:szCs w:val="24"/>
          <w:lang w:val="ca-ES"/>
        </w:rPr>
      </w:pPr>
      <w:r>
        <w:rPr>
          <w:rFonts w:ascii="Tahoma" w:hAnsi="Tahoma" w:cs="Tahoma"/>
          <w:sz w:val="24"/>
          <w:szCs w:val="24"/>
          <w:lang w:val="ca-ES"/>
        </w:rPr>
        <w:t>Jordi Llavina</w:t>
      </w:r>
      <w:r>
        <w:rPr>
          <w:rFonts w:ascii="Tahoma" w:hAnsi="Tahoma" w:cs="Tahoma"/>
          <w:b/>
          <w:sz w:val="24"/>
          <w:szCs w:val="24"/>
          <w:lang w:val="ca-ES"/>
        </w:rPr>
        <w:t xml:space="preserve"> </w:t>
      </w:r>
      <w:r>
        <w:rPr>
          <w:rFonts w:ascii="Tahoma" w:hAnsi="Tahoma" w:cs="Tahoma"/>
          <w:sz w:val="24"/>
          <w:szCs w:val="24"/>
          <w:lang w:val="ca-ES"/>
        </w:rPr>
        <w:t xml:space="preserve">(Gelida, 1968) és llicenciat en filologia catalana per la Universitat de Barcelona i fa més de quinze anys que es dedica professionalment al periodisme. Va presentar i realitzar, durant cinc anys, el programa de llibres diari </w:t>
      </w:r>
      <w:r>
        <w:rPr>
          <w:rFonts w:ascii="Tahoma" w:hAnsi="Tahoma" w:cs="Tahoma"/>
          <w:i/>
          <w:sz w:val="24"/>
          <w:szCs w:val="24"/>
          <w:lang w:val="ca-ES"/>
        </w:rPr>
        <w:t>Fum d’estampa</w:t>
      </w:r>
      <w:r>
        <w:rPr>
          <w:rFonts w:ascii="Tahoma" w:hAnsi="Tahoma" w:cs="Tahoma"/>
          <w:sz w:val="24"/>
          <w:szCs w:val="24"/>
          <w:lang w:val="ca-ES"/>
        </w:rPr>
        <w:t xml:space="preserve">, a Catalunya Cultura. Actualment, col·labora en l’espai radiofònic </w:t>
      </w:r>
      <w:r>
        <w:rPr>
          <w:rFonts w:ascii="Tahoma" w:hAnsi="Tahoma" w:cs="Tahoma"/>
          <w:i/>
          <w:sz w:val="24"/>
          <w:szCs w:val="24"/>
          <w:lang w:val="ca-ES"/>
        </w:rPr>
        <w:t>L’ofici de viure</w:t>
      </w:r>
      <w:r>
        <w:rPr>
          <w:rFonts w:ascii="Tahoma" w:hAnsi="Tahoma" w:cs="Tahoma"/>
          <w:sz w:val="24"/>
          <w:szCs w:val="24"/>
          <w:lang w:val="ca-ES"/>
        </w:rPr>
        <w:t xml:space="preserve">, de Catalunya Ràdio (realitzat i presentat per Gaspar Hernàndez), i presenta l’espai de llibres </w:t>
      </w:r>
      <w:r>
        <w:rPr>
          <w:rFonts w:ascii="Tahoma" w:hAnsi="Tahoma" w:cs="Tahoma"/>
          <w:i/>
          <w:sz w:val="24"/>
          <w:szCs w:val="24"/>
          <w:lang w:val="ca-ES"/>
        </w:rPr>
        <w:t>L’última troballa</w:t>
      </w:r>
      <w:r>
        <w:rPr>
          <w:rFonts w:ascii="Tahoma" w:hAnsi="Tahoma" w:cs="Tahoma"/>
          <w:sz w:val="24"/>
          <w:szCs w:val="24"/>
          <w:lang w:val="ca-ES"/>
        </w:rPr>
        <w:t xml:space="preserve"> per a Penedès TV i Comunicàlia. Com a crític o columnista, publica regularment a </w:t>
      </w:r>
      <w:r>
        <w:rPr>
          <w:rFonts w:ascii="Tahoma" w:hAnsi="Tahoma" w:cs="Tahoma"/>
          <w:i/>
          <w:sz w:val="24"/>
          <w:szCs w:val="24"/>
          <w:lang w:val="ca-ES"/>
        </w:rPr>
        <w:t xml:space="preserve">El Punt, La Vanguardia, Sàpiens, El Mundo, Avui </w:t>
      </w:r>
      <w:r>
        <w:rPr>
          <w:rFonts w:ascii="Tahoma" w:hAnsi="Tahoma" w:cs="Tahoma"/>
          <w:sz w:val="24"/>
          <w:szCs w:val="24"/>
          <w:lang w:val="ca-ES"/>
        </w:rPr>
        <w:t xml:space="preserve">i </w:t>
      </w:r>
      <w:r>
        <w:rPr>
          <w:rFonts w:ascii="Tahoma" w:hAnsi="Tahoma" w:cs="Tahoma"/>
          <w:i/>
          <w:sz w:val="24"/>
          <w:szCs w:val="24"/>
          <w:lang w:val="ca-ES"/>
        </w:rPr>
        <w:t>El 3 de vuit</w:t>
      </w:r>
      <w:r>
        <w:rPr>
          <w:rFonts w:ascii="Tahoma" w:hAnsi="Tahoma" w:cs="Tahoma"/>
          <w:sz w:val="24"/>
          <w:szCs w:val="24"/>
          <w:lang w:val="ca-ES"/>
        </w:rPr>
        <w:t xml:space="preserve">. Ha presentat l’espai d’entrevistes </w:t>
      </w:r>
      <w:r>
        <w:rPr>
          <w:rFonts w:ascii="Tahoma" w:hAnsi="Tahoma" w:cs="Tahoma"/>
          <w:i/>
          <w:sz w:val="24"/>
          <w:szCs w:val="24"/>
          <w:lang w:val="ca-ES"/>
        </w:rPr>
        <w:t>El quadrat verd</w:t>
      </w:r>
      <w:r>
        <w:rPr>
          <w:rFonts w:ascii="Tahoma" w:hAnsi="Tahoma" w:cs="Tahoma"/>
          <w:sz w:val="24"/>
          <w:szCs w:val="24"/>
          <w:lang w:val="ca-ES"/>
        </w:rPr>
        <w:t>, per a Barça TV.</w:t>
      </w:r>
    </w:p>
    <w:p w:rsidR="007E0694" w:rsidRDefault="007E0694" w:rsidP="007E0694">
      <w:pPr>
        <w:jc w:val="both"/>
        <w:rPr>
          <w:rFonts w:ascii="Tahoma" w:hAnsi="Tahoma" w:cs="Tahoma"/>
          <w:sz w:val="24"/>
          <w:szCs w:val="24"/>
          <w:lang w:val="ca-ES"/>
        </w:rPr>
      </w:pPr>
    </w:p>
    <w:p w:rsidR="007E0694" w:rsidRDefault="007E0694" w:rsidP="007E0694">
      <w:pPr>
        <w:jc w:val="both"/>
        <w:rPr>
          <w:rFonts w:ascii="Tahoma" w:hAnsi="Tahoma" w:cs="Tahoma"/>
          <w:sz w:val="24"/>
          <w:szCs w:val="24"/>
          <w:lang w:val="ca-ES"/>
        </w:rPr>
      </w:pPr>
      <w:r>
        <w:rPr>
          <w:rFonts w:ascii="Tahoma" w:hAnsi="Tahoma" w:cs="Tahoma"/>
          <w:sz w:val="24"/>
          <w:szCs w:val="24"/>
          <w:lang w:val="ca-ES"/>
        </w:rPr>
        <w:t xml:space="preserve">Ha publicat els llibres de poemes </w:t>
      </w:r>
      <w:r>
        <w:rPr>
          <w:rFonts w:ascii="Tahoma" w:hAnsi="Tahoma" w:cs="Tahoma"/>
          <w:i/>
          <w:sz w:val="24"/>
          <w:szCs w:val="24"/>
          <w:lang w:val="ca-ES"/>
        </w:rPr>
        <w:t xml:space="preserve">La corda del gronxador </w:t>
      </w:r>
      <w:r>
        <w:rPr>
          <w:rFonts w:ascii="Tahoma" w:hAnsi="Tahoma" w:cs="Tahoma"/>
          <w:sz w:val="24"/>
          <w:szCs w:val="24"/>
          <w:lang w:val="ca-ES"/>
        </w:rPr>
        <w:t>(premi Joan Alcover de poesia),</w:t>
      </w:r>
      <w:r>
        <w:rPr>
          <w:rFonts w:ascii="Tahoma" w:hAnsi="Tahoma" w:cs="Tahoma"/>
          <w:i/>
          <w:sz w:val="24"/>
          <w:szCs w:val="24"/>
          <w:lang w:val="ca-ES"/>
        </w:rPr>
        <w:t xml:space="preserve"> Diari d’un setembrista</w:t>
      </w:r>
      <w:r>
        <w:rPr>
          <w:rFonts w:ascii="Tahoma" w:hAnsi="Tahoma" w:cs="Tahoma"/>
          <w:sz w:val="24"/>
          <w:szCs w:val="24"/>
          <w:lang w:val="ca-ES"/>
        </w:rPr>
        <w:t xml:space="preserve"> (premi Alfons el Magnànim, de la Diputació de València, i premi de la Crítica Serra d’Or), </w:t>
      </w:r>
      <w:r>
        <w:rPr>
          <w:rFonts w:ascii="Tahoma" w:hAnsi="Tahoma" w:cs="Tahoma"/>
          <w:i/>
          <w:sz w:val="24"/>
          <w:szCs w:val="24"/>
          <w:lang w:val="ca-ES"/>
        </w:rPr>
        <w:t>País de vent</w:t>
      </w:r>
      <w:r>
        <w:rPr>
          <w:rFonts w:ascii="Tahoma" w:hAnsi="Tahoma" w:cs="Tahoma"/>
          <w:sz w:val="24"/>
          <w:szCs w:val="24"/>
          <w:lang w:val="ca-ES"/>
        </w:rPr>
        <w:t xml:space="preserve"> (premi Vila de Martorell de poesia) i </w:t>
      </w:r>
      <w:r>
        <w:rPr>
          <w:rFonts w:ascii="Tahoma" w:hAnsi="Tahoma" w:cs="Tahoma"/>
          <w:i/>
          <w:sz w:val="24"/>
          <w:szCs w:val="24"/>
          <w:lang w:val="ca-ES"/>
        </w:rPr>
        <w:t>Vetlla</w:t>
      </w:r>
      <w:r>
        <w:rPr>
          <w:rFonts w:ascii="Tahoma" w:hAnsi="Tahoma" w:cs="Tahoma"/>
          <w:sz w:val="24"/>
          <w:szCs w:val="24"/>
          <w:lang w:val="ca-ES"/>
        </w:rPr>
        <w:t xml:space="preserve"> (Premi Octubre 2011). Com a narrador, ha tret </w:t>
      </w:r>
      <w:r>
        <w:rPr>
          <w:rFonts w:ascii="Tahoma" w:hAnsi="Tahoma" w:cs="Tahoma"/>
          <w:i/>
          <w:sz w:val="24"/>
          <w:szCs w:val="24"/>
          <w:lang w:val="ca-ES"/>
        </w:rPr>
        <w:t>Ningú ha escombrat les fulles</w:t>
      </w:r>
      <w:r>
        <w:rPr>
          <w:rFonts w:ascii="Tahoma" w:hAnsi="Tahoma" w:cs="Tahoma"/>
          <w:sz w:val="24"/>
          <w:szCs w:val="24"/>
          <w:lang w:val="ca-ES"/>
        </w:rPr>
        <w:t xml:space="preserve"> i </w:t>
      </w:r>
      <w:r>
        <w:rPr>
          <w:rFonts w:ascii="Tahoma" w:hAnsi="Tahoma" w:cs="Tahoma"/>
          <w:i/>
          <w:sz w:val="24"/>
          <w:szCs w:val="24"/>
          <w:lang w:val="ca-ES"/>
        </w:rPr>
        <w:t>Londres nevat</w:t>
      </w:r>
      <w:r>
        <w:rPr>
          <w:rFonts w:ascii="Tahoma" w:hAnsi="Tahoma" w:cs="Tahoma"/>
          <w:sz w:val="24"/>
          <w:szCs w:val="24"/>
          <w:lang w:val="ca-ES"/>
        </w:rPr>
        <w:t xml:space="preserve"> (aquest últim ha estat traduït a l’asturià). Ha publicat la novel·la per a infants </w:t>
      </w:r>
      <w:r>
        <w:rPr>
          <w:rFonts w:ascii="Tahoma" w:hAnsi="Tahoma" w:cs="Tahoma"/>
          <w:i/>
          <w:sz w:val="24"/>
          <w:szCs w:val="24"/>
          <w:lang w:val="ca-ES"/>
        </w:rPr>
        <w:t xml:space="preserve">L’arqueta dels rellotges </w:t>
      </w:r>
      <w:r>
        <w:rPr>
          <w:rFonts w:ascii="Tahoma" w:hAnsi="Tahoma" w:cs="Tahoma"/>
          <w:sz w:val="24"/>
          <w:szCs w:val="24"/>
          <w:lang w:val="ca-ES"/>
        </w:rPr>
        <w:t>(Cruïlla). Anteriorment havia guanyat, també, el premi Josep Pla.</w:t>
      </w:r>
    </w:p>
    <w:p w:rsidR="007E0694" w:rsidRDefault="007E0694" w:rsidP="007E0694">
      <w:pPr>
        <w:jc w:val="both"/>
        <w:rPr>
          <w:rFonts w:ascii="Tahoma" w:hAnsi="Tahoma" w:cs="Tahoma"/>
          <w:sz w:val="24"/>
          <w:szCs w:val="24"/>
          <w:lang w:val="ca-ES"/>
        </w:rPr>
      </w:pPr>
    </w:p>
    <w:p w:rsidR="007E0694" w:rsidRDefault="007E0694" w:rsidP="007E0694">
      <w:pPr>
        <w:jc w:val="both"/>
        <w:rPr>
          <w:rFonts w:ascii="Tahoma" w:hAnsi="Tahoma" w:cs="Tahoma"/>
          <w:sz w:val="24"/>
          <w:szCs w:val="24"/>
          <w:lang w:val="ca-ES"/>
        </w:rPr>
      </w:pPr>
      <w:r>
        <w:rPr>
          <w:rFonts w:ascii="Tahoma" w:hAnsi="Tahoma" w:cs="Tahoma"/>
          <w:sz w:val="24"/>
          <w:szCs w:val="24"/>
          <w:lang w:val="ca-ES"/>
        </w:rPr>
        <w:t xml:space="preserve">Col·labora amb el Museu de la Vida Rural en tasques de promoció i dirigeix la col·lecció de temàtica etnogràfica del mateix museu. </w:t>
      </w:r>
    </w:p>
    <w:p w:rsidR="00BA036D" w:rsidRPr="007E0694" w:rsidRDefault="00BA036D">
      <w:pPr>
        <w:rPr>
          <w:lang w:val="ca-ES"/>
        </w:rPr>
      </w:pPr>
    </w:p>
    <w:sectPr w:rsidR="00BA036D" w:rsidRPr="007E0694" w:rsidSect="007E0694">
      <w:headerReference w:type="default" r:id="rId6"/>
      <w:pgSz w:w="11906" w:h="16838"/>
      <w:pgMar w:top="1417" w:right="1701" w:bottom="1417"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3875" w:rsidRDefault="006D3875" w:rsidP="007E0694">
      <w:r>
        <w:separator/>
      </w:r>
    </w:p>
  </w:endnote>
  <w:endnote w:type="continuationSeparator" w:id="1">
    <w:p w:rsidR="006D3875" w:rsidRDefault="006D3875" w:rsidP="007E069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3875" w:rsidRDefault="006D3875" w:rsidP="007E0694">
      <w:r>
        <w:separator/>
      </w:r>
    </w:p>
  </w:footnote>
  <w:footnote w:type="continuationSeparator" w:id="1">
    <w:p w:rsidR="006D3875" w:rsidRDefault="006D3875" w:rsidP="007E069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0694" w:rsidRDefault="007E0694">
    <w:pPr>
      <w:pStyle w:val="Encabezado"/>
    </w:pPr>
    <w:r>
      <w:rPr>
        <w:rFonts w:ascii="Tahoma" w:hAnsi="Tahoma" w:cs="Tahoma"/>
        <w:b/>
        <w:bCs/>
        <w:noProof/>
        <w:color w:val="000000"/>
        <w:lang w:val="ca-ES" w:eastAsia="ca-ES"/>
      </w:rPr>
      <w:drawing>
        <wp:anchor distT="0" distB="0" distL="114300" distR="114300" simplePos="0" relativeHeight="251658240" behindDoc="0" locked="0" layoutInCell="1" allowOverlap="1">
          <wp:simplePos x="0" y="0"/>
          <wp:positionH relativeFrom="column">
            <wp:align>right</wp:align>
          </wp:positionH>
          <wp:positionV relativeFrom="paragraph">
            <wp:posOffset>45720</wp:posOffset>
          </wp:positionV>
          <wp:extent cx="1314450" cy="495300"/>
          <wp:effectExtent l="19050" t="0" r="0" b="0"/>
          <wp:wrapThrough wrapText="bothSides">
            <wp:wrapPolygon edited="0">
              <wp:start x="-313" y="0"/>
              <wp:lineTo x="-313" y="20769"/>
              <wp:lineTo x="21600" y="20769"/>
              <wp:lineTo x="21600" y="0"/>
              <wp:lineTo x="-313" y="0"/>
            </wp:wrapPolygon>
          </wp:wrapThrough>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a:stretch>
                    <a:fillRect/>
                  </a:stretch>
                </pic:blipFill>
                <pic:spPr bwMode="auto">
                  <a:xfrm>
                    <a:off x="0" y="0"/>
                    <a:ext cx="1314450" cy="495300"/>
                  </a:xfrm>
                  <a:prstGeom prst="rect">
                    <a:avLst/>
                  </a:prstGeom>
                  <a:solidFill>
                    <a:srgbClr val="FFFFFF"/>
                  </a:solidFill>
                </pic:spPr>
              </pic:pic>
            </a:graphicData>
          </a:graphic>
        </wp:anchor>
      </w:drawing>
    </w:r>
    <w:r>
      <w:rPr>
        <w:rFonts w:ascii="Tahoma" w:hAnsi="Tahoma" w:cs="Tahoma"/>
        <w:b/>
        <w:bCs/>
        <w:noProof/>
        <w:color w:val="000000"/>
        <w:lang w:val="ca-ES" w:eastAsia="ca-ES"/>
      </w:rPr>
      <w:drawing>
        <wp:inline distT="0" distB="0" distL="0" distR="0">
          <wp:extent cx="1590675" cy="590550"/>
          <wp:effectExtent l="19050" t="0" r="9525" b="0"/>
          <wp:docPr id="2" name="Imagen 1" descr="cid:image001.jpg@01CCECB2.468C10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CCECB2.468C10A0"/>
                  <pic:cNvPicPr>
                    <a:picLocks noChangeAspect="1" noChangeArrowheads="1"/>
                  </pic:cNvPicPr>
                </pic:nvPicPr>
                <pic:blipFill>
                  <a:blip r:embed="rId2" r:link="rId3"/>
                  <a:srcRect/>
                  <a:stretch>
                    <a:fillRect/>
                  </a:stretch>
                </pic:blipFill>
                <pic:spPr bwMode="auto">
                  <a:xfrm>
                    <a:off x="0" y="0"/>
                    <a:ext cx="1590675" cy="590550"/>
                  </a:xfrm>
                  <a:prstGeom prst="rect">
                    <a:avLst/>
                  </a:prstGeom>
                  <a:noFill/>
                  <a:ln w="9525">
                    <a:noFill/>
                    <a:miter lim="800000"/>
                    <a:headEnd/>
                    <a:tailEnd/>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5122"/>
  </w:hdrShapeDefaults>
  <w:footnotePr>
    <w:footnote w:id="0"/>
    <w:footnote w:id="1"/>
  </w:footnotePr>
  <w:endnotePr>
    <w:endnote w:id="0"/>
    <w:endnote w:id="1"/>
  </w:endnotePr>
  <w:compat/>
  <w:rsids>
    <w:rsidRoot w:val="007E0694"/>
    <w:rsid w:val="000253A7"/>
    <w:rsid w:val="006D3875"/>
    <w:rsid w:val="00734252"/>
    <w:rsid w:val="007E0694"/>
    <w:rsid w:val="00A61C68"/>
    <w:rsid w:val="00BA036D"/>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0694"/>
    <w:pPr>
      <w:spacing w:after="0" w:line="240" w:lineRule="auto"/>
    </w:pPr>
    <w:rPr>
      <w:rFonts w:ascii="Calibri" w:hAnsi="Calibri" w:cs="Times New Roman"/>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qFormat/>
    <w:rsid w:val="007E0694"/>
    <w:pPr>
      <w:jc w:val="center"/>
    </w:pPr>
    <w:rPr>
      <w:rFonts w:ascii="Book Antiqua" w:eastAsia="Times New Roman" w:hAnsi="Book Antiqua"/>
      <w:sz w:val="32"/>
      <w:szCs w:val="20"/>
      <w:lang w:val="ca-ES"/>
    </w:rPr>
  </w:style>
  <w:style w:type="character" w:customStyle="1" w:styleId="TtuloCar">
    <w:name w:val="Título Car"/>
    <w:basedOn w:val="Fuentedeprrafopredeter"/>
    <w:link w:val="Ttulo"/>
    <w:rsid w:val="007E0694"/>
    <w:rPr>
      <w:rFonts w:ascii="Book Antiqua" w:eastAsia="Times New Roman" w:hAnsi="Book Antiqua" w:cs="Times New Roman"/>
      <w:sz w:val="32"/>
      <w:szCs w:val="20"/>
      <w:lang w:val="ca-ES" w:eastAsia="es-ES"/>
    </w:rPr>
  </w:style>
  <w:style w:type="paragraph" w:styleId="Encabezado">
    <w:name w:val="header"/>
    <w:basedOn w:val="Normal"/>
    <w:link w:val="EncabezadoCar"/>
    <w:uiPriority w:val="99"/>
    <w:semiHidden/>
    <w:unhideWhenUsed/>
    <w:rsid w:val="007E0694"/>
    <w:pPr>
      <w:tabs>
        <w:tab w:val="center" w:pos="4252"/>
        <w:tab w:val="right" w:pos="8504"/>
      </w:tabs>
    </w:pPr>
  </w:style>
  <w:style w:type="character" w:customStyle="1" w:styleId="EncabezadoCar">
    <w:name w:val="Encabezado Car"/>
    <w:basedOn w:val="Fuentedeprrafopredeter"/>
    <w:link w:val="Encabezado"/>
    <w:uiPriority w:val="99"/>
    <w:semiHidden/>
    <w:rsid w:val="007E0694"/>
    <w:rPr>
      <w:rFonts w:ascii="Calibri" w:hAnsi="Calibri" w:cs="Times New Roman"/>
      <w:lang w:eastAsia="es-ES"/>
    </w:rPr>
  </w:style>
  <w:style w:type="paragraph" w:styleId="Piedepgina">
    <w:name w:val="footer"/>
    <w:basedOn w:val="Normal"/>
    <w:link w:val="PiedepginaCar"/>
    <w:uiPriority w:val="99"/>
    <w:semiHidden/>
    <w:unhideWhenUsed/>
    <w:rsid w:val="007E0694"/>
    <w:pPr>
      <w:tabs>
        <w:tab w:val="center" w:pos="4252"/>
        <w:tab w:val="right" w:pos="8504"/>
      </w:tabs>
    </w:pPr>
  </w:style>
  <w:style w:type="character" w:customStyle="1" w:styleId="PiedepginaCar">
    <w:name w:val="Pie de página Car"/>
    <w:basedOn w:val="Fuentedeprrafopredeter"/>
    <w:link w:val="Piedepgina"/>
    <w:uiPriority w:val="99"/>
    <w:semiHidden/>
    <w:rsid w:val="007E0694"/>
    <w:rPr>
      <w:rFonts w:ascii="Calibri" w:hAnsi="Calibri" w:cs="Times New Roman"/>
      <w:lang w:eastAsia="es-ES"/>
    </w:rPr>
  </w:style>
  <w:style w:type="paragraph" w:styleId="Textodeglobo">
    <w:name w:val="Balloon Text"/>
    <w:basedOn w:val="Normal"/>
    <w:link w:val="TextodegloboCar"/>
    <w:uiPriority w:val="99"/>
    <w:semiHidden/>
    <w:unhideWhenUsed/>
    <w:rsid w:val="007E0694"/>
    <w:rPr>
      <w:rFonts w:ascii="Tahoma" w:hAnsi="Tahoma" w:cs="Tahoma"/>
      <w:sz w:val="16"/>
      <w:szCs w:val="16"/>
    </w:rPr>
  </w:style>
  <w:style w:type="character" w:customStyle="1" w:styleId="TextodegloboCar">
    <w:name w:val="Texto de globo Car"/>
    <w:basedOn w:val="Fuentedeprrafopredeter"/>
    <w:link w:val="Textodeglobo"/>
    <w:uiPriority w:val="99"/>
    <w:semiHidden/>
    <w:rsid w:val="007E0694"/>
    <w:rPr>
      <w:rFonts w:ascii="Tahoma" w:hAnsi="Tahoma" w:cs="Tahoma"/>
      <w:sz w:val="16"/>
      <w:szCs w:val="16"/>
      <w:lang w:eastAsia="es-ES"/>
    </w:rPr>
  </w:style>
</w:styles>
</file>

<file path=word/webSettings.xml><?xml version="1.0" encoding="utf-8"?>
<w:webSettings xmlns:r="http://schemas.openxmlformats.org/officeDocument/2006/relationships" xmlns:w="http://schemas.openxmlformats.org/wordprocessingml/2006/main">
  <w:divs>
    <w:div w:id="1691952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image" Target="cid:image001.jpg@01CCECB2.468C10A0" TargetMode="External"/><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518</Words>
  <Characters>2953</Characters>
  <Application>Microsoft Office Word</Application>
  <DocSecurity>0</DocSecurity>
  <Lines>24</Lines>
  <Paragraphs>6</Paragraphs>
  <ScaleCrop>false</ScaleCrop>
  <Company/>
  <LinksUpToDate>false</LinksUpToDate>
  <CharactersWithSpaces>3465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gpalau</dc:creator>
  <cp:keywords/>
  <dc:description/>
  <cp:lastModifiedBy>bparra</cp:lastModifiedBy>
  <cp:revision>2</cp:revision>
  <dcterms:created xsi:type="dcterms:W3CDTF">2012-04-20T12:58:00Z</dcterms:created>
  <dcterms:modified xsi:type="dcterms:W3CDTF">2012-04-20T12:58:00Z</dcterms:modified>
</cp:coreProperties>
</file>